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FDB35" w14:textId="2B8BEA95" w:rsidR="00F10E67" w:rsidRPr="00F10E67" w:rsidRDefault="00F10E67" w:rsidP="00F10E67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Na temelju </w:t>
      </w:r>
      <w:r w:rsidRPr="00F10E67">
        <w:rPr>
          <w:rFonts w:ascii="Cambria" w:hAnsi="Cambria"/>
        </w:rPr>
        <w:t>odredbe članka 62. Zakona o komunalnom gospodarstvu (“Naro</w:t>
      </w:r>
      <w:r w:rsidR="003017B4">
        <w:rPr>
          <w:rFonts w:ascii="Cambria" w:hAnsi="Cambria"/>
        </w:rPr>
        <w:t xml:space="preserve">dne Novine” br. 68/18, 110/18, </w:t>
      </w:r>
      <w:r w:rsidRPr="00F10E67">
        <w:rPr>
          <w:rFonts w:ascii="Cambria" w:hAnsi="Cambria"/>
        </w:rPr>
        <w:t>32/20</w:t>
      </w:r>
      <w:r w:rsidR="003017B4">
        <w:rPr>
          <w:rFonts w:ascii="Cambria" w:hAnsi="Cambria"/>
        </w:rPr>
        <w:t xml:space="preserve"> i 145/24</w:t>
      </w:r>
      <w:r w:rsidRPr="00F10E67">
        <w:rPr>
          <w:rFonts w:ascii="Cambria" w:hAnsi="Cambria"/>
        </w:rPr>
        <w:t xml:space="preserve">) i članka 32. statuta Općine Sveti Filip i Jakov („Službeni glasnik Općine Sveti Filip i Jakov“ broj 02/14– </w:t>
      </w:r>
      <w:proofErr w:type="spellStart"/>
      <w:r w:rsidRPr="00F10E67">
        <w:rPr>
          <w:rFonts w:ascii="Cambria" w:hAnsi="Cambria"/>
        </w:rPr>
        <w:t>proč</w:t>
      </w:r>
      <w:r w:rsidR="003017B4">
        <w:rPr>
          <w:rFonts w:ascii="Cambria" w:hAnsi="Cambria"/>
        </w:rPr>
        <w:t>išć</w:t>
      </w:r>
      <w:proofErr w:type="spellEnd"/>
      <w:r w:rsidR="003017B4">
        <w:rPr>
          <w:rFonts w:ascii="Cambria" w:hAnsi="Cambria"/>
        </w:rPr>
        <w:t xml:space="preserve">. tekst, 06/14, 1/18, 1/20, 2/21 i </w:t>
      </w:r>
      <w:r w:rsidRPr="00F10E67">
        <w:rPr>
          <w:rFonts w:ascii="Cambria" w:hAnsi="Cambria"/>
        </w:rPr>
        <w:t xml:space="preserve">16/24) Općinsko vijeće Općine </w:t>
      </w:r>
      <w:r w:rsidR="004B2E6A">
        <w:rPr>
          <w:rFonts w:ascii="Cambria" w:hAnsi="Cambria"/>
        </w:rPr>
        <w:t>Sveti Filip i Jakov na svojoj --</w:t>
      </w:r>
      <w:r w:rsidRPr="00F10E67">
        <w:rPr>
          <w:rFonts w:ascii="Cambria" w:hAnsi="Cambria"/>
        </w:rPr>
        <w:t>. sjednici</w:t>
      </w:r>
      <w:r w:rsidR="004B2E6A">
        <w:rPr>
          <w:rFonts w:ascii="Cambria" w:hAnsi="Cambria"/>
        </w:rPr>
        <w:t xml:space="preserve"> održanoj dana --. --- </w:t>
      </w:r>
      <w:bookmarkStart w:id="0" w:name="_GoBack"/>
      <w:bookmarkEnd w:id="0"/>
      <w:r w:rsidR="003017B4">
        <w:rPr>
          <w:rFonts w:ascii="Cambria" w:hAnsi="Cambria"/>
        </w:rPr>
        <w:t>2025</w:t>
      </w:r>
      <w:r w:rsidRPr="00F10E67">
        <w:rPr>
          <w:rFonts w:ascii="Cambria" w:hAnsi="Cambria"/>
        </w:rPr>
        <w:t>. godine donosi</w:t>
      </w:r>
    </w:p>
    <w:p w14:paraId="508969FA" w14:textId="77777777" w:rsidR="00F10E67" w:rsidRPr="00F10E67" w:rsidRDefault="00F10E67" w:rsidP="00F10E67">
      <w:pPr>
        <w:spacing w:after="0"/>
        <w:jc w:val="center"/>
        <w:rPr>
          <w:rFonts w:ascii="Cambria" w:hAnsi="Cambria"/>
        </w:rPr>
      </w:pPr>
    </w:p>
    <w:p w14:paraId="42B3810C" w14:textId="3987FB32" w:rsidR="00F10E67" w:rsidRPr="00AA6497" w:rsidRDefault="00F10E67" w:rsidP="00F10E67">
      <w:pPr>
        <w:spacing w:after="0"/>
        <w:jc w:val="center"/>
        <w:rPr>
          <w:rFonts w:ascii="Cambria" w:hAnsi="Cambria"/>
          <w:b/>
        </w:rPr>
      </w:pPr>
      <w:r w:rsidRPr="00AA6497">
        <w:rPr>
          <w:rFonts w:ascii="Cambria" w:hAnsi="Cambria"/>
          <w:b/>
        </w:rPr>
        <w:t>O D L U K U</w:t>
      </w:r>
    </w:p>
    <w:p w14:paraId="5B85FBA9" w14:textId="13E35BFC" w:rsidR="00AA6497" w:rsidRPr="00AA6497" w:rsidRDefault="004B2E6A" w:rsidP="00AA6497">
      <w:pPr>
        <w:tabs>
          <w:tab w:val="left" w:pos="4092"/>
        </w:tabs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 ukidanju statusa</w:t>
      </w:r>
      <w:r w:rsidR="00AA6497" w:rsidRPr="00AA6497">
        <w:rPr>
          <w:rFonts w:ascii="Cambria" w:hAnsi="Cambria"/>
          <w:b/>
        </w:rPr>
        <w:t xml:space="preserve"> javnog dobra u općoj uporabi</w:t>
      </w:r>
    </w:p>
    <w:p w14:paraId="44BE81CA" w14:textId="77777777" w:rsidR="00AA6497" w:rsidRPr="00F10E67" w:rsidRDefault="00AA6497" w:rsidP="00F10E67">
      <w:pPr>
        <w:spacing w:after="0"/>
        <w:jc w:val="center"/>
        <w:rPr>
          <w:rFonts w:ascii="Cambria" w:hAnsi="Cambria"/>
        </w:rPr>
      </w:pPr>
    </w:p>
    <w:p w14:paraId="427F92F2" w14:textId="61606E9E" w:rsidR="00F10E67" w:rsidRPr="00F10E67" w:rsidRDefault="00AA6497" w:rsidP="00AA6497">
      <w:pPr>
        <w:tabs>
          <w:tab w:val="left" w:pos="4092"/>
        </w:tabs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14:paraId="33352ECC" w14:textId="77777777" w:rsidR="00F10E67" w:rsidRPr="00F10E67" w:rsidRDefault="00F10E67" w:rsidP="003017B4">
      <w:pPr>
        <w:spacing w:after="0"/>
        <w:jc w:val="center"/>
        <w:rPr>
          <w:rFonts w:ascii="Cambria" w:hAnsi="Cambria"/>
        </w:rPr>
      </w:pPr>
      <w:r w:rsidRPr="00F10E67">
        <w:rPr>
          <w:rFonts w:ascii="Cambria" w:hAnsi="Cambria"/>
        </w:rPr>
        <w:t>Članak 1.</w:t>
      </w:r>
    </w:p>
    <w:p w14:paraId="1A511CA2" w14:textId="5591B113" w:rsidR="00F10E67" w:rsidRDefault="00F10E67" w:rsidP="003017B4">
      <w:pPr>
        <w:spacing w:after="0"/>
        <w:jc w:val="both"/>
        <w:rPr>
          <w:rFonts w:ascii="Cambria" w:hAnsi="Cambria"/>
        </w:rPr>
      </w:pPr>
      <w:r w:rsidRPr="00F10E67">
        <w:rPr>
          <w:rFonts w:ascii="Cambria" w:hAnsi="Cambria"/>
        </w:rPr>
        <w:t>Ovom odlukom utvrđuje se da je trajno prestala potreba za njezinim korištenjem te se ukida status javnog dobra u općoj uporabi u neotuđivom vlasništvu Općine Sv. Filip</w:t>
      </w:r>
      <w:r w:rsidR="003017B4">
        <w:rPr>
          <w:rFonts w:ascii="Cambria" w:hAnsi="Cambria"/>
        </w:rPr>
        <w:t xml:space="preserve"> i Jakov na nekretninama označenima</w:t>
      </w:r>
      <w:r w:rsidRPr="00F10E67">
        <w:rPr>
          <w:rFonts w:ascii="Cambria" w:hAnsi="Cambria"/>
        </w:rPr>
        <w:t xml:space="preserve"> kao:</w:t>
      </w:r>
    </w:p>
    <w:p w14:paraId="3C769FF6" w14:textId="77777777" w:rsidR="003017B4" w:rsidRPr="00F10E67" w:rsidRDefault="003017B4" w:rsidP="003017B4">
      <w:pPr>
        <w:spacing w:after="0"/>
        <w:jc w:val="both"/>
        <w:rPr>
          <w:rFonts w:ascii="Cambria" w:hAnsi="Cambria"/>
        </w:rPr>
      </w:pPr>
    </w:p>
    <w:p w14:paraId="635E3D6E" w14:textId="275B4F89" w:rsidR="00F10E67" w:rsidRDefault="00F10E67" w:rsidP="00F10E67">
      <w:pPr>
        <w:jc w:val="both"/>
        <w:rPr>
          <w:rFonts w:ascii="Cambria" w:hAnsi="Cambria"/>
        </w:rPr>
      </w:pPr>
      <w:r w:rsidRPr="00F10E67">
        <w:rPr>
          <w:rFonts w:ascii="Cambria" w:hAnsi="Cambria"/>
        </w:rPr>
        <w:t>-</w:t>
      </w:r>
      <w:r w:rsidR="00601902" w:rsidRPr="00601902">
        <w:rPr>
          <w:rFonts w:ascii="Cambria" w:hAnsi="Cambria"/>
        </w:rPr>
        <w:t>čest. kat. broj</w:t>
      </w:r>
      <w:r w:rsidR="003017B4">
        <w:rPr>
          <w:rFonts w:ascii="Cambria" w:hAnsi="Cambria"/>
        </w:rPr>
        <w:t xml:space="preserve"> 2458/4, </w:t>
      </w:r>
      <w:proofErr w:type="spellStart"/>
      <w:r w:rsidR="003017B4">
        <w:rPr>
          <w:rFonts w:ascii="Cambria" w:hAnsi="Cambria"/>
        </w:rPr>
        <w:t>Podvršje</w:t>
      </w:r>
      <w:proofErr w:type="spellEnd"/>
      <w:r w:rsidR="003017B4">
        <w:rPr>
          <w:rFonts w:ascii="Cambria" w:hAnsi="Cambria"/>
        </w:rPr>
        <w:t xml:space="preserve">, u naravi put, ukupne površine 129 m2, </w:t>
      </w:r>
      <w:r w:rsidR="008C7F43">
        <w:rPr>
          <w:rFonts w:ascii="Cambria" w:hAnsi="Cambria"/>
        </w:rPr>
        <w:t xml:space="preserve">upisne u </w:t>
      </w:r>
      <w:proofErr w:type="spellStart"/>
      <w:r w:rsidR="008C7F43">
        <w:rPr>
          <w:rFonts w:ascii="Cambria" w:hAnsi="Cambria"/>
        </w:rPr>
        <w:t>zk</w:t>
      </w:r>
      <w:proofErr w:type="spellEnd"/>
      <w:r w:rsidR="008C7F43">
        <w:rPr>
          <w:rFonts w:ascii="Cambria" w:hAnsi="Cambria"/>
        </w:rPr>
        <w:t xml:space="preserve">. </w:t>
      </w:r>
      <w:r w:rsidR="003017B4">
        <w:rPr>
          <w:rFonts w:ascii="Cambria" w:hAnsi="Cambria"/>
        </w:rPr>
        <w:t xml:space="preserve">uložak broj </w:t>
      </w:r>
      <w:r w:rsidR="008C7F43">
        <w:rPr>
          <w:rFonts w:ascii="Cambria" w:hAnsi="Cambria"/>
        </w:rPr>
        <w:t>131,</w:t>
      </w:r>
      <w:r w:rsidR="008C7F43" w:rsidRPr="008C7F43">
        <w:t xml:space="preserve"> </w:t>
      </w:r>
      <w:r w:rsidR="008C7F43" w:rsidRPr="008C7F43">
        <w:rPr>
          <w:rFonts w:ascii="Cambria" w:hAnsi="Cambria"/>
        </w:rPr>
        <w:t xml:space="preserve">k.o. </w:t>
      </w:r>
      <w:proofErr w:type="spellStart"/>
      <w:r w:rsidR="008C7F43" w:rsidRPr="008C7F43">
        <w:rPr>
          <w:rFonts w:ascii="Cambria" w:hAnsi="Cambria"/>
        </w:rPr>
        <w:t>Raštane</w:t>
      </w:r>
      <w:proofErr w:type="spellEnd"/>
      <w:r w:rsidR="008C7F43" w:rsidRPr="008C7F43">
        <w:rPr>
          <w:rFonts w:ascii="Cambria" w:hAnsi="Cambria"/>
        </w:rPr>
        <w:t>,</w:t>
      </w:r>
    </w:p>
    <w:p w14:paraId="11250B7F" w14:textId="789F80CC" w:rsidR="003017B4" w:rsidRDefault="003017B4" w:rsidP="003017B4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Pr="003017B4">
        <w:rPr>
          <w:rFonts w:ascii="Cambria" w:hAnsi="Cambria"/>
        </w:rPr>
        <w:t xml:space="preserve"> </w:t>
      </w:r>
      <w:r w:rsidRPr="00601902">
        <w:rPr>
          <w:rFonts w:ascii="Cambria" w:hAnsi="Cambria"/>
        </w:rPr>
        <w:t>čest. kat. broj</w:t>
      </w:r>
      <w:r>
        <w:rPr>
          <w:rFonts w:ascii="Cambria" w:hAnsi="Cambria"/>
        </w:rPr>
        <w:t xml:space="preserve"> 2458/5, </w:t>
      </w:r>
      <w:proofErr w:type="spellStart"/>
      <w:r>
        <w:rPr>
          <w:rFonts w:ascii="Cambria" w:hAnsi="Cambria"/>
        </w:rPr>
        <w:t>Podvršje</w:t>
      </w:r>
      <w:proofErr w:type="spellEnd"/>
      <w:r>
        <w:rPr>
          <w:rFonts w:ascii="Cambria" w:hAnsi="Cambria"/>
        </w:rPr>
        <w:t xml:space="preserve">, u naravi put, ukupne površine 166 m2, </w:t>
      </w:r>
      <w:r w:rsidR="008C7F43">
        <w:rPr>
          <w:rFonts w:ascii="Cambria" w:hAnsi="Cambria"/>
        </w:rPr>
        <w:t xml:space="preserve">upisne u </w:t>
      </w:r>
      <w:proofErr w:type="spellStart"/>
      <w:r w:rsidR="008C7F43">
        <w:rPr>
          <w:rFonts w:ascii="Cambria" w:hAnsi="Cambria"/>
        </w:rPr>
        <w:t>zk</w:t>
      </w:r>
      <w:proofErr w:type="spellEnd"/>
      <w:r w:rsidR="008C7F43">
        <w:rPr>
          <w:rFonts w:ascii="Cambria" w:hAnsi="Cambria"/>
        </w:rPr>
        <w:t xml:space="preserve">. uložak broj 131, </w:t>
      </w:r>
      <w:r w:rsidR="008C7F43" w:rsidRPr="008C7F43">
        <w:rPr>
          <w:rFonts w:ascii="Cambria" w:hAnsi="Cambria"/>
        </w:rPr>
        <w:t xml:space="preserve">k.o. </w:t>
      </w:r>
      <w:proofErr w:type="spellStart"/>
      <w:r w:rsidR="008C7F43" w:rsidRPr="008C7F43">
        <w:rPr>
          <w:rFonts w:ascii="Cambria" w:hAnsi="Cambria"/>
        </w:rPr>
        <w:t>Raštane</w:t>
      </w:r>
      <w:proofErr w:type="spellEnd"/>
      <w:r w:rsidR="008C7F43" w:rsidRPr="008C7F43">
        <w:rPr>
          <w:rFonts w:ascii="Cambria" w:hAnsi="Cambria"/>
        </w:rPr>
        <w:t>,</w:t>
      </w:r>
    </w:p>
    <w:p w14:paraId="65D02E55" w14:textId="22F48746" w:rsidR="003017B4" w:rsidRDefault="003017B4" w:rsidP="003017B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601902">
        <w:rPr>
          <w:rFonts w:ascii="Cambria" w:hAnsi="Cambria"/>
        </w:rPr>
        <w:t>čest. kat. broj</w:t>
      </w:r>
      <w:r>
        <w:rPr>
          <w:rFonts w:ascii="Cambria" w:hAnsi="Cambria"/>
        </w:rPr>
        <w:t xml:space="preserve"> 2458/6, </w:t>
      </w:r>
      <w:proofErr w:type="spellStart"/>
      <w:r>
        <w:rPr>
          <w:rFonts w:ascii="Cambria" w:hAnsi="Cambria"/>
        </w:rPr>
        <w:t>Podvršje</w:t>
      </w:r>
      <w:proofErr w:type="spellEnd"/>
      <w:r>
        <w:rPr>
          <w:rFonts w:ascii="Cambria" w:hAnsi="Cambria"/>
        </w:rPr>
        <w:t xml:space="preserve">, u naravi dvorište, ukupne površine 6 m2, k.o. </w:t>
      </w:r>
      <w:proofErr w:type="spellStart"/>
      <w:r>
        <w:rPr>
          <w:rFonts w:ascii="Cambria" w:hAnsi="Cambria"/>
        </w:rPr>
        <w:t>Raštane</w:t>
      </w:r>
      <w:proofErr w:type="spellEnd"/>
      <w:r>
        <w:rPr>
          <w:rFonts w:ascii="Cambria" w:hAnsi="Cambria"/>
        </w:rPr>
        <w:t xml:space="preserve">, upisne u </w:t>
      </w:r>
      <w:proofErr w:type="spellStart"/>
      <w:r>
        <w:rPr>
          <w:rFonts w:ascii="Cambria" w:hAnsi="Cambria"/>
        </w:rPr>
        <w:t>zk</w:t>
      </w:r>
      <w:proofErr w:type="spellEnd"/>
      <w:r>
        <w:rPr>
          <w:rFonts w:ascii="Cambria" w:hAnsi="Cambria"/>
        </w:rPr>
        <w:t xml:space="preserve">. uložak broj </w:t>
      </w:r>
      <w:r w:rsidR="008C7F43">
        <w:rPr>
          <w:rFonts w:ascii="Cambria" w:hAnsi="Cambria"/>
        </w:rPr>
        <w:t xml:space="preserve">131, k.o. </w:t>
      </w:r>
      <w:proofErr w:type="spellStart"/>
      <w:r w:rsidR="008C7F43">
        <w:rPr>
          <w:rFonts w:ascii="Cambria" w:hAnsi="Cambria"/>
        </w:rPr>
        <w:t>Raštane</w:t>
      </w:r>
      <w:proofErr w:type="spellEnd"/>
      <w:r w:rsidR="008C7F43">
        <w:rPr>
          <w:rFonts w:ascii="Cambria" w:hAnsi="Cambria"/>
        </w:rPr>
        <w:t>.</w:t>
      </w:r>
    </w:p>
    <w:p w14:paraId="6A7E0FE2" w14:textId="77777777" w:rsidR="00F10E67" w:rsidRPr="00F10E67" w:rsidRDefault="00F10E67" w:rsidP="003017B4">
      <w:pPr>
        <w:spacing w:after="0"/>
        <w:jc w:val="center"/>
        <w:rPr>
          <w:rFonts w:ascii="Cambria" w:hAnsi="Cambria"/>
        </w:rPr>
      </w:pPr>
      <w:r w:rsidRPr="00F10E67">
        <w:rPr>
          <w:rFonts w:ascii="Cambria" w:hAnsi="Cambria"/>
        </w:rPr>
        <w:t>Članak 2.</w:t>
      </w:r>
    </w:p>
    <w:p w14:paraId="0134489E" w14:textId="6FC25CCA" w:rsidR="00F10E67" w:rsidRPr="00F10E67" w:rsidRDefault="00F10E67" w:rsidP="003017B4">
      <w:pPr>
        <w:spacing w:after="0"/>
        <w:jc w:val="both"/>
        <w:rPr>
          <w:rFonts w:ascii="Cambria" w:hAnsi="Cambria"/>
        </w:rPr>
      </w:pPr>
      <w:r w:rsidRPr="00F10E67">
        <w:rPr>
          <w:rFonts w:ascii="Cambria" w:hAnsi="Cambria"/>
        </w:rPr>
        <w:t xml:space="preserve">Nakon stupanja na snagu ove Odluke, u katastarskom </w:t>
      </w:r>
      <w:proofErr w:type="spellStart"/>
      <w:r w:rsidRPr="00F10E67">
        <w:rPr>
          <w:rFonts w:ascii="Cambria" w:hAnsi="Cambria"/>
        </w:rPr>
        <w:t>operatu</w:t>
      </w:r>
      <w:proofErr w:type="spellEnd"/>
      <w:r w:rsidRPr="00F10E67">
        <w:rPr>
          <w:rFonts w:ascii="Cambria" w:hAnsi="Cambria"/>
        </w:rPr>
        <w:t xml:space="preserve"> i zemljišnim knjigama provest će se upis</w:t>
      </w:r>
      <w:r w:rsidR="003017B4">
        <w:rPr>
          <w:rFonts w:ascii="Cambria" w:hAnsi="Cambria"/>
        </w:rPr>
        <w:t>i</w:t>
      </w:r>
      <w:r w:rsidRPr="00F10E67">
        <w:rPr>
          <w:rFonts w:ascii="Cambria" w:hAnsi="Cambria"/>
        </w:rPr>
        <w:t xml:space="preserve"> na način da će se brisati uknjižba </w:t>
      </w:r>
      <w:r w:rsidR="003017B4">
        <w:rPr>
          <w:rFonts w:ascii="Cambria" w:hAnsi="Cambria"/>
        </w:rPr>
        <w:t xml:space="preserve">statusa </w:t>
      </w:r>
      <w:r w:rsidRPr="00F10E67">
        <w:rPr>
          <w:rFonts w:ascii="Cambria" w:hAnsi="Cambria"/>
        </w:rPr>
        <w:t>javnog dobra u općoj</w:t>
      </w:r>
      <w:r w:rsidR="003017B4">
        <w:rPr>
          <w:rFonts w:ascii="Cambria" w:hAnsi="Cambria"/>
        </w:rPr>
        <w:t xml:space="preserve"> uporabi u odnosu na nekretnine opisane</w:t>
      </w:r>
      <w:r w:rsidRPr="00F10E67">
        <w:rPr>
          <w:rFonts w:ascii="Cambria" w:hAnsi="Cambria"/>
        </w:rPr>
        <w:t xml:space="preserve"> u članku 1. ove Odluke.</w:t>
      </w:r>
    </w:p>
    <w:p w14:paraId="1F38FDCD" w14:textId="48A2E4EB" w:rsidR="00F10E67" w:rsidRPr="00F10E67" w:rsidRDefault="00F10E67" w:rsidP="003017B4">
      <w:pPr>
        <w:spacing w:after="0"/>
        <w:jc w:val="center"/>
        <w:rPr>
          <w:rFonts w:ascii="Cambria" w:hAnsi="Cambria"/>
        </w:rPr>
      </w:pPr>
      <w:r w:rsidRPr="00F10E67">
        <w:rPr>
          <w:rFonts w:ascii="Cambria" w:hAnsi="Cambria"/>
        </w:rPr>
        <w:t>Članak 3.</w:t>
      </w:r>
    </w:p>
    <w:p w14:paraId="686D7611" w14:textId="77777777" w:rsidR="00F10E67" w:rsidRDefault="00F10E67" w:rsidP="003017B4">
      <w:pPr>
        <w:spacing w:after="0"/>
        <w:jc w:val="both"/>
        <w:rPr>
          <w:rFonts w:ascii="Cambria" w:hAnsi="Cambria"/>
        </w:rPr>
      </w:pPr>
      <w:r w:rsidRPr="00F10E67">
        <w:rPr>
          <w:rFonts w:ascii="Cambria" w:hAnsi="Cambria"/>
        </w:rPr>
        <w:t>Ova odluka stupa na snagu osmog dana od dana objave u Službenom glasniku Općine Sveti Filip i Jakov .</w:t>
      </w:r>
    </w:p>
    <w:p w14:paraId="3CB04616" w14:textId="77777777" w:rsidR="00601902" w:rsidRDefault="00601902" w:rsidP="00601902">
      <w:pPr>
        <w:spacing w:after="0"/>
        <w:jc w:val="both"/>
        <w:rPr>
          <w:rFonts w:ascii="Cambria" w:hAnsi="Cambria"/>
        </w:rPr>
      </w:pPr>
    </w:p>
    <w:p w14:paraId="6A06E84D" w14:textId="396F7B92" w:rsidR="00601902" w:rsidRPr="00601902" w:rsidRDefault="00601902" w:rsidP="00601902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KLASA: </w:t>
      </w:r>
    </w:p>
    <w:p w14:paraId="2AC045CF" w14:textId="225FA34A" w:rsidR="00601902" w:rsidRDefault="00601902" w:rsidP="00601902">
      <w:pPr>
        <w:spacing w:after="0"/>
        <w:jc w:val="both"/>
        <w:rPr>
          <w:rFonts w:ascii="Cambria" w:hAnsi="Cambria"/>
        </w:rPr>
      </w:pPr>
      <w:r w:rsidRPr="00601902">
        <w:rPr>
          <w:rFonts w:ascii="Cambria" w:hAnsi="Cambria"/>
        </w:rPr>
        <w:t xml:space="preserve">URBROJ: </w:t>
      </w:r>
    </w:p>
    <w:p w14:paraId="45AF929E" w14:textId="39F2FA0C" w:rsidR="00F10E67" w:rsidRPr="00F10E67" w:rsidRDefault="003017B4" w:rsidP="00601902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Sveti Filip i Jakov, --. veljače 2025</w:t>
      </w:r>
      <w:r w:rsidR="00F10E67" w:rsidRPr="00F10E67">
        <w:rPr>
          <w:rFonts w:ascii="Cambria" w:hAnsi="Cambria"/>
        </w:rPr>
        <w:t>. godine</w:t>
      </w:r>
    </w:p>
    <w:p w14:paraId="7B98883E" w14:textId="77777777" w:rsidR="00F10E67" w:rsidRPr="00F10E67" w:rsidRDefault="00F10E67" w:rsidP="00F10E67">
      <w:pPr>
        <w:jc w:val="both"/>
        <w:rPr>
          <w:rFonts w:ascii="Cambria" w:hAnsi="Cambria"/>
        </w:rPr>
      </w:pPr>
    </w:p>
    <w:p w14:paraId="25AFB25A" w14:textId="77777777" w:rsidR="00F10E67" w:rsidRPr="00F10E67" w:rsidRDefault="00F10E67" w:rsidP="00F10E67">
      <w:pPr>
        <w:jc w:val="center"/>
        <w:rPr>
          <w:rFonts w:ascii="Cambria" w:hAnsi="Cambria"/>
        </w:rPr>
      </w:pPr>
      <w:r w:rsidRPr="00F10E67">
        <w:rPr>
          <w:rFonts w:ascii="Cambria" w:hAnsi="Cambria"/>
        </w:rPr>
        <w:t>OPĆINSKO VIJEĆE OPĆINE SVETI FILIP I JAKOV</w:t>
      </w:r>
    </w:p>
    <w:p w14:paraId="7726E133" w14:textId="77777777" w:rsidR="00F10E67" w:rsidRPr="00F10E67" w:rsidRDefault="00F10E67" w:rsidP="00F10E67">
      <w:pPr>
        <w:jc w:val="both"/>
        <w:rPr>
          <w:rFonts w:ascii="Cambria" w:hAnsi="Cambria"/>
        </w:rPr>
      </w:pP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  <w:t xml:space="preserve">                          </w:t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  <w:t>Predsjednik Općinskog vijeća</w:t>
      </w:r>
    </w:p>
    <w:p w14:paraId="299A4C01" w14:textId="77777777" w:rsidR="00F10E67" w:rsidRDefault="00F10E67" w:rsidP="00F10E67">
      <w:pPr>
        <w:jc w:val="both"/>
        <w:rPr>
          <w:rFonts w:ascii="Cambria" w:hAnsi="Cambria"/>
        </w:rPr>
      </w:pP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  <w:t xml:space="preserve">                       </w:t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  <w:t xml:space="preserve">    Igor Pedisić</w:t>
      </w:r>
    </w:p>
    <w:p w14:paraId="477FB7FC" w14:textId="77777777" w:rsidR="003017B4" w:rsidRDefault="003017B4" w:rsidP="00F10E67">
      <w:pPr>
        <w:jc w:val="both"/>
        <w:rPr>
          <w:rFonts w:ascii="Cambria" w:hAnsi="Cambria"/>
        </w:rPr>
      </w:pPr>
    </w:p>
    <w:p w14:paraId="09C20728" w14:textId="77777777" w:rsidR="003017B4" w:rsidRDefault="003017B4" w:rsidP="00F10E67">
      <w:pPr>
        <w:jc w:val="both"/>
        <w:rPr>
          <w:rFonts w:ascii="Cambria" w:hAnsi="Cambria"/>
        </w:rPr>
      </w:pPr>
    </w:p>
    <w:p w14:paraId="66E155DE" w14:textId="144C892C" w:rsidR="00601902" w:rsidRDefault="00F10E67" w:rsidP="00601902">
      <w:pPr>
        <w:spacing w:after="0" w:line="240" w:lineRule="auto"/>
        <w:contextualSpacing/>
        <w:jc w:val="center"/>
        <w:rPr>
          <w:rFonts w:ascii="Cambria" w:hAnsi="Cambria"/>
          <w:b/>
        </w:rPr>
      </w:pPr>
      <w:r w:rsidRPr="00F10E67">
        <w:rPr>
          <w:rFonts w:ascii="Cambria" w:hAnsi="Cambria"/>
        </w:rPr>
        <w:lastRenderedPageBreak/>
        <w:t>_____________________________________________</w:t>
      </w:r>
      <w:r w:rsidR="00601902">
        <w:rPr>
          <w:rFonts w:ascii="Cambria" w:hAnsi="Cambria"/>
        </w:rPr>
        <w:t>____________________________________________________________________</w:t>
      </w:r>
      <w:r w:rsidRPr="00F10E67">
        <w:rPr>
          <w:rFonts w:ascii="Cambria" w:hAnsi="Cambria"/>
        </w:rPr>
        <w:t>_</w:t>
      </w:r>
      <w:r w:rsidR="00601902" w:rsidRPr="00601902">
        <w:rPr>
          <w:rFonts w:ascii="Cambria" w:hAnsi="Cambria"/>
          <w:b/>
        </w:rPr>
        <w:t xml:space="preserve"> </w:t>
      </w:r>
    </w:p>
    <w:p w14:paraId="33706961" w14:textId="6DA80E8C" w:rsidR="00601902" w:rsidRPr="007722DB" w:rsidRDefault="00601902" w:rsidP="00601902">
      <w:pPr>
        <w:spacing w:after="0" w:line="240" w:lineRule="auto"/>
        <w:contextualSpacing/>
        <w:jc w:val="center"/>
        <w:rPr>
          <w:rFonts w:ascii="Cambria" w:hAnsi="Cambria"/>
          <w:b/>
        </w:rPr>
      </w:pPr>
      <w:r w:rsidRPr="007722DB">
        <w:rPr>
          <w:rFonts w:ascii="Cambria" w:hAnsi="Cambria"/>
          <w:b/>
        </w:rPr>
        <w:t>Obrazloženje</w:t>
      </w:r>
    </w:p>
    <w:p w14:paraId="7A877A70" w14:textId="77777777" w:rsidR="00601902" w:rsidRPr="007722DB" w:rsidRDefault="00601902" w:rsidP="00601902">
      <w:pPr>
        <w:spacing w:after="0"/>
        <w:contextualSpacing/>
        <w:jc w:val="both"/>
        <w:rPr>
          <w:rFonts w:ascii="Cambria" w:hAnsi="Cambria"/>
          <w:b/>
        </w:rPr>
      </w:pPr>
      <w:r w:rsidRPr="007722DB">
        <w:rPr>
          <w:rFonts w:ascii="Cambria" w:hAnsi="Cambria"/>
          <w:b/>
        </w:rPr>
        <w:tab/>
      </w:r>
    </w:p>
    <w:p w14:paraId="3A71107A" w14:textId="77777777" w:rsidR="00601902" w:rsidRDefault="00601902" w:rsidP="00601902">
      <w:pPr>
        <w:jc w:val="both"/>
        <w:rPr>
          <w:rFonts w:ascii="Cambria" w:hAnsi="Cambria"/>
        </w:rPr>
      </w:pPr>
      <w:r w:rsidRPr="00F10E67">
        <w:rPr>
          <w:rFonts w:ascii="Cambria" w:hAnsi="Cambria"/>
        </w:rPr>
        <w:t xml:space="preserve">Pravna osnova donošenja ove odluke je članak 62. Zakona o komunalnom gospodarstvu kojim se određuje da odluku o ukidanju statusa javnog dobra u općoj uporabi komunalne infrastrukture donosi predstavničko tijelo jedinice lokalne samouprave. Nadalje, navedena odluka o ukidanju statusa javnog dobra u općoj uporabi komunalne infrastrukture ili njezina dijela može se donijeti ako je trajno prestala potreba za njezinim korištenjem. Nekretnina kojoj prestane status javnog dobra u općoj uporabi ostaje u vlasništvu jedinice lokalne samouprave odnosno pravne osobe koja obavlja komunalnu djelatnost. </w:t>
      </w:r>
    </w:p>
    <w:p w14:paraId="1E91E07B" w14:textId="77777777" w:rsidR="00601902" w:rsidRPr="00F10E67" w:rsidRDefault="00601902" w:rsidP="00601902">
      <w:pPr>
        <w:jc w:val="both"/>
        <w:rPr>
          <w:rFonts w:ascii="Cambria" w:hAnsi="Cambria"/>
        </w:rPr>
      </w:pPr>
      <w:r w:rsidRPr="00F10E67">
        <w:rPr>
          <w:rFonts w:ascii="Cambria" w:hAnsi="Cambria"/>
        </w:rPr>
        <w:t xml:space="preserve"> Kako je trajno prestala potreba za  korištenjem navedene nekretnine kao javnog dobra, u prijedlogu odluke se predlaže ukidanje statusa javnog dobra u općoj uporabi u neotuđivom vlasništvu Općine Sv. Filip i Jakov na navedenoj nekretnini.</w:t>
      </w:r>
    </w:p>
    <w:p w14:paraId="1126386C" w14:textId="4A782256" w:rsidR="00F10E67" w:rsidRPr="007722DB" w:rsidRDefault="00F10E67" w:rsidP="00F10E67">
      <w:pPr>
        <w:jc w:val="both"/>
        <w:rPr>
          <w:rFonts w:ascii="Cambria" w:hAnsi="Cambria"/>
        </w:rPr>
      </w:pPr>
      <w:r w:rsidRPr="00F10E67">
        <w:rPr>
          <w:rFonts w:ascii="Cambria" w:hAnsi="Cambria"/>
        </w:rPr>
        <w:t>_________________________________________________</w:t>
      </w:r>
      <w:r>
        <w:rPr>
          <w:rFonts w:ascii="Cambria" w:hAnsi="Cambria"/>
        </w:rPr>
        <w:t>__________</w:t>
      </w:r>
      <w:r w:rsidR="00601902">
        <w:rPr>
          <w:rFonts w:ascii="Cambria" w:hAnsi="Cambria"/>
        </w:rPr>
        <w:t>________________________________________________</w:t>
      </w:r>
      <w:r>
        <w:rPr>
          <w:rFonts w:ascii="Cambria" w:hAnsi="Cambria"/>
        </w:rPr>
        <w:t>________</w:t>
      </w:r>
    </w:p>
    <w:sectPr w:rsidR="00F10E67" w:rsidRPr="007722DB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0F196" w14:textId="77777777" w:rsidR="006E3232" w:rsidRDefault="006E3232" w:rsidP="00601902">
      <w:pPr>
        <w:spacing w:after="0" w:line="240" w:lineRule="auto"/>
      </w:pPr>
      <w:r>
        <w:separator/>
      </w:r>
    </w:p>
  </w:endnote>
  <w:endnote w:type="continuationSeparator" w:id="0">
    <w:p w14:paraId="722835B5" w14:textId="77777777" w:rsidR="006E3232" w:rsidRDefault="006E3232" w:rsidP="0060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Roman 10cpi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30920" w14:textId="77777777" w:rsidR="006E3232" w:rsidRDefault="006E3232" w:rsidP="00601902">
      <w:pPr>
        <w:spacing w:after="0" w:line="240" w:lineRule="auto"/>
      </w:pPr>
      <w:r>
        <w:separator/>
      </w:r>
    </w:p>
  </w:footnote>
  <w:footnote w:type="continuationSeparator" w:id="0">
    <w:p w14:paraId="088FE40C" w14:textId="77777777" w:rsidR="006E3232" w:rsidRDefault="006E3232" w:rsidP="00601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8677E" w14:textId="77777777" w:rsidR="00601902" w:rsidRPr="007722DB" w:rsidRDefault="00601902" w:rsidP="00601902">
    <w:pPr>
      <w:spacing w:after="0"/>
      <w:contextualSpacing/>
      <w:jc w:val="center"/>
      <w:rPr>
        <w:rFonts w:ascii="Cambria" w:hAnsi="Cambria"/>
      </w:rPr>
    </w:pPr>
    <w:r w:rsidRPr="007722DB">
      <w:rPr>
        <w:rFonts w:ascii="Cambria" w:hAnsi="Cambria"/>
      </w:rPr>
      <w:t>PRIJEDLOG ODLUKE</w:t>
    </w:r>
  </w:p>
  <w:p w14:paraId="72523B4E" w14:textId="77777777" w:rsidR="00601902" w:rsidRDefault="006019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11"/>
    <w:rsid w:val="00083DB6"/>
    <w:rsid w:val="001962F6"/>
    <w:rsid w:val="00267044"/>
    <w:rsid w:val="002C5811"/>
    <w:rsid w:val="003017B4"/>
    <w:rsid w:val="003A15E1"/>
    <w:rsid w:val="00445A7C"/>
    <w:rsid w:val="004B2E6A"/>
    <w:rsid w:val="00601902"/>
    <w:rsid w:val="006304E5"/>
    <w:rsid w:val="006E3232"/>
    <w:rsid w:val="0074162D"/>
    <w:rsid w:val="0076041B"/>
    <w:rsid w:val="007722DB"/>
    <w:rsid w:val="007E3A24"/>
    <w:rsid w:val="008845B7"/>
    <w:rsid w:val="008B3CF2"/>
    <w:rsid w:val="008C7F43"/>
    <w:rsid w:val="00922509"/>
    <w:rsid w:val="009538AC"/>
    <w:rsid w:val="009551B8"/>
    <w:rsid w:val="00A00D45"/>
    <w:rsid w:val="00A06030"/>
    <w:rsid w:val="00AA6497"/>
    <w:rsid w:val="00B30BFA"/>
    <w:rsid w:val="00BC7227"/>
    <w:rsid w:val="00BF1BED"/>
    <w:rsid w:val="00C66434"/>
    <w:rsid w:val="00D45E6B"/>
    <w:rsid w:val="00F10E67"/>
    <w:rsid w:val="00F32D51"/>
    <w:rsid w:val="00F808BA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1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2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2D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19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90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19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90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2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2D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19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90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19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9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2025-01-30T07:42:00Z</cp:lastPrinted>
  <dcterms:created xsi:type="dcterms:W3CDTF">2024-11-27T07:18:00Z</dcterms:created>
  <dcterms:modified xsi:type="dcterms:W3CDTF">2025-01-30T08:21:00Z</dcterms:modified>
</cp:coreProperties>
</file>